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DA0" w:rsidRDefault="00582DA0"/>
    <w:p w:rsidR="006C62B7" w:rsidRDefault="006C62B7">
      <w:r>
        <w:t>Aan de leden van de LNV</w:t>
      </w:r>
      <w:r w:rsidR="00582DA0">
        <w:t xml:space="preserve"> </w:t>
      </w:r>
      <w:r>
        <w:t>commissie van de Tweede Kamer en de leden van de Visserijcommissie van het Europees Parlement,</w:t>
      </w:r>
    </w:p>
    <w:p w:rsidR="00582DA0" w:rsidRDefault="00582DA0"/>
    <w:p w:rsidR="00582DA0" w:rsidRDefault="00582DA0"/>
    <w:p w:rsidR="00582DA0" w:rsidRDefault="00582DA0">
      <w:r>
        <w:t>Geachte dames en heren,</w:t>
      </w:r>
    </w:p>
    <w:p w:rsidR="00582DA0" w:rsidRDefault="00582DA0"/>
    <w:p w:rsidR="001E1BC9" w:rsidRDefault="00D02035">
      <w:r>
        <w:t>NetVISwerk, de vertegenwoordiger van de kleinschalige kust- en binnenvisserij vraagt Uw aandacht in de aanloop van de EU onderhandelin</w:t>
      </w:r>
      <w:r w:rsidR="00046DBB">
        <w:t>gen visserijbeleid 2020 voor de volgende punten.</w:t>
      </w:r>
    </w:p>
    <w:p w:rsidR="00582DA0" w:rsidRDefault="00582DA0"/>
    <w:p w:rsidR="00046DBB" w:rsidRDefault="00046DBB">
      <w:r>
        <w:t xml:space="preserve">1. Zeebaars. </w:t>
      </w:r>
    </w:p>
    <w:p w:rsidR="00046DBB" w:rsidRDefault="00046DBB">
      <w:r>
        <w:t xml:space="preserve">Gelukkig is er sprake van een fors herstel van het zeebaarsbestand. NetVISwerk pleit dan ook voor een forse aanpassing van de vangstmogelijkheden voor de kleine kustvisserij. Onder deze vissers is een groep die de afgelopen jaren letterlijk naar draagkracht van het water viste </w:t>
      </w:r>
      <w:r w:rsidRPr="00513C40">
        <w:rPr>
          <w:b/>
        </w:rPr>
        <w:t>en van de vangst van zeebaars afzag</w:t>
      </w:r>
      <w:r>
        <w:t xml:space="preserve">. Het gevolg daarvan is dat zij nu het beter gaat door het beleid letterlijk achter het net vissen. Wij doen een beroep op minister en Kamer deze omissie te herstellen. het gaat om een zeer kleine groep dus de gevolgen voor het bestand zijn verwaarloosbaar. Verder hoopt NetVISwerk vurig dat hetzelfde opgaat voor de </w:t>
      </w:r>
      <w:proofErr w:type="spellStart"/>
      <w:r w:rsidRPr="00513C40">
        <w:rPr>
          <w:b/>
        </w:rPr>
        <w:t>zg</w:t>
      </w:r>
      <w:proofErr w:type="spellEnd"/>
      <w:r w:rsidRPr="00513C40">
        <w:rPr>
          <w:b/>
        </w:rPr>
        <w:t xml:space="preserve"> zegenvissers</w:t>
      </w:r>
      <w:r>
        <w:t>. Wij zijn tevreden over de inzet van de minister op dit punt in Brussel maar</w:t>
      </w:r>
      <w:r w:rsidR="004B0B61">
        <w:t xml:space="preserve"> </w:t>
      </w:r>
      <w:r>
        <w:t xml:space="preserve">de definitieve knoop moet nog wel worden doorgehakt. Wat de nationale controle op de </w:t>
      </w:r>
      <w:r w:rsidRPr="00513C40">
        <w:rPr>
          <w:b/>
        </w:rPr>
        <w:t>zeebaarsvangst van sportvissers</w:t>
      </w:r>
      <w:r>
        <w:t xml:space="preserve"> blijkt dat deze groep massaal de regels overtreedt en grote hoeveelheden aanlandt en verkoopt. Meer inzet  op controle en handhaving is essentieel en een pleidooi om sportvissers een grotere vangst toe te staan is echt het belonen van slecht gedrag.</w:t>
      </w:r>
    </w:p>
    <w:p w:rsidR="00513C40" w:rsidRDefault="00513C40">
      <w:r>
        <w:t>NB concrete vraag</w:t>
      </w:r>
      <w:r w:rsidR="00790A68">
        <w:t xml:space="preserve"> </w:t>
      </w:r>
      <w:r w:rsidR="00790A68" w:rsidRPr="000D3406">
        <w:rPr>
          <w:b/>
        </w:rPr>
        <w:t>meer ruimte voor de kleinschalige kustvisserij</w:t>
      </w:r>
      <w:r>
        <w:t>:</w:t>
      </w:r>
    </w:p>
    <w:p w:rsidR="00513C40" w:rsidRDefault="00513C40">
      <w:r>
        <w:t>Nettenvissers (hoewel niet gericht) : 4000 kg op jaarbasis</w:t>
      </w:r>
    </w:p>
    <w:p w:rsidR="00513C40" w:rsidRDefault="00513C40">
      <w:r>
        <w:t xml:space="preserve">Beroepsmatige handlijn:  </w:t>
      </w:r>
      <w:r w:rsidR="00573BC2">
        <w:t>70</w:t>
      </w:r>
      <w:r>
        <w:t>00 kg op jaarbasi</w:t>
      </w:r>
      <w:r w:rsidR="00573BC2">
        <w:t>s</w:t>
      </w:r>
    </w:p>
    <w:p w:rsidR="00582DA0" w:rsidRDefault="00582DA0"/>
    <w:p w:rsidR="00D02035" w:rsidRDefault="00046DBB">
      <w:r>
        <w:t>2. Paling.</w:t>
      </w:r>
    </w:p>
    <w:p w:rsidR="00046DBB" w:rsidRDefault="00046DBB">
      <w:r>
        <w:t>NetVISwerk steunt het voorstel van de Europese commissie om het huidige herstelbeleid voort te zetten. Uit de ICES adviezen blijkt dat het palingbestand</w:t>
      </w:r>
      <w:r w:rsidR="000D3406">
        <w:t xml:space="preserve"> </w:t>
      </w:r>
      <w:r w:rsidR="000D3406" w:rsidRPr="000D3406">
        <w:rPr>
          <w:b/>
        </w:rPr>
        <w:t>(de glasaalintrek)</w:t>
      </w:r>
      <w:r w:rsidRPr="000D3406">
        <w:rPr>
          <w:b/>
        </w:rPr>
        <w:t xml:space="preserve"> een herstel laat zien</w:t>
      </w:r>
      <w:r>
        <w:t>. De inspanningen van vissers, kwekers en verwerkers, in Nederland verenigd in Dupan lijken loon naar werken op te leveren. Het uitzetten van glasaal, het over de dijk zetten van geslachtsrijpe aal en investeringen in betere trekmogelijkheden loont. De samenwerking tussen overheid en bedrijfsleven is vruchtbaar.</w:t>
      </w:r>
    </w:p>
    <w:p w:rsidR="00046DBB" w:rsidRPr="000D3406" w:rsidRDefault="00046DBB">
      <w:pPr>
        <w:rPr>
          <w:b/>
        </w:rPr>
      </w:pPr>
      <w:r>
        <w:t xml:space="preserve">Wel doen wij een dringend beroep op </w:t>
      </w:r>
      <w:r w:rsidR="004B0B61">
        <w:t>parlementariërs</w:t>
      </w:r>
      <w:r>
        <w:t xml:space="preserve"> en minister dit </w:t>
      </w:r>
      <w:r w:rsidRPr="000D3406">
        <w:rPr>
          <w:b/>
        </w:rPr>
        <w:t>herstelbeleid op Europese schaal te verbeteren.</w:t>
      </w:r>
    </w:p>
    <w:p w:rsidR="00046DBB" w:rsidRDefault="00046DBB">
      <w:r>
        <w:t xml:space="preserve">Ook constateert NetVISwerk met leedwezen dat de Nederlandse Postcodeloterij ruimhartig subsidies verleent aan organisaties die in niets concreet bijdragen aan dit herstel maar hun </w:t>
      </w:r>
      <w:r w:rsidR="006C62B7" w:rsidRPr="000D3406">
        <w:rPr>
          <w:b/>
        </w:rPr>
        <w:t>loterijgeld wil inzetten voor een totaal verbod op vangst en verkoop</w:t>
      </w:r>
      <w:r w:rsidR="006C62B7">
        <w:t xml:space="preserve"> van paling en geen cent inzet voor bv onderzoek en betere in- en uittrek.</w:t>
      </w:r>
    </w:p>
    <w:p w:rsidR="006C62B7" w:rsidRPr="000D3406" w:rsidRDefault="006C62B7">
      <w:pPr>
        <w:rPr>
          <w:b/>
        </w:rPr>
      </w:pPr>
      <w:r>
        <w:t xml:space="preserve">NetVISwerk is er trots op dat onze Friese Vissers als eerste in Europa het aalbeheer decentraal mogen beheren </w:t>
      </w:r>
      <w:proofErr w:type="spellStart"/>
      <w:r w:rsidR="004B0B61">
        <w:t>d.m.v</w:t>
      </w:r>
      <w:proofErr w:type="spellEnd"/>
      <w:r>
        <w:t xml:space="preserve"> vangstafspraken en geen beperkingen wat de vangsttijd betreft. Graag willen wij deze offensieve beheerafspraken ook in andere delen van Nederland realiseren maar helaas zijn de daarmee gepaard gaande </w:t>
      </w:r>
      <w:proofErr w:type="spellStart"/>
      <w:r>
        <w:t>aanvangstkosten</w:t>
      </w:r>
      <w:proofErr w:type="spellEnd"/>
      <w:r>
        <w:t xml:space="preserve"> voor onderzoek en controle zo hoog dat dit nieuwe initiatieven in de kiem smoort. Wij </w:t>
      </w:r>
      <w:r>
        <w:lastRenderedPageBreak/>
        <w:t xml:space="preserve">doen een dringend beroep op minister en Kamer het </w:t>
      </w:r>
      <w:r w:rsidRPr="000D3406">
        <w:rPr>
          <w:b/>
        </w:rPr>
        <w:t>Innovatiefonds voor de Visserij hiervoor open te stellen.</w:t>
      </w:r>
    </w:p>
    <w:p w:rsidR="00582DA0" w:rsidRDefault="00582DA0">
      <w:r>
        <w:t xml:space="preserve">Als laatste punt vragen wij indringend uw aandacht voor de </w:t>
      </w:r>
      <w:bookmarkStart w:id="0" w:name="_GoBack"/>
      <w:r w:rsidRPr="000D3406">
        <w:rPr>
          <w:b/>
        </w:rPr>
        <w:t>massale illegale export van glasaal vooral naar China</w:t>
      </w:r>
      <w:bookmarkEnd w:id="0"/>
      <w:r>
        <w:t>. Volgens Europol Gaat het de laatste jaren om ruim 100 ton glasaal. Deze hoeveelheid zou voldoende zijn om 2,5 miljoen ha binnenwateren aan een heel gezonde aalstand te hebben. Er moet meer en een betere controle en handhaving komen om aan deze ernstige misstand een eind te maken.</w:t>
      </w:r>
    </w:p>
    <w:p w:rsidR="006C62B7" w:rsidRDefault="006C62B7"/>
    <w:p w:rsidR="006C62B7" w:rsidRDefault="006C62B7">
      <w:r>
        <w:t>Hoogachtend,</w:t>
      </w:r>
    </w:p>
    <w:p w:rsidR="006C62B7" w:rsidRDefault="006C62B7"/>
    <w:p w:rsidR="006C62B7" w:rsidRDefault="006C62B7"/>
    <w:p w:rsidR="006C62B7" w:rsidRDefault="006C62B7">
      <w:r>
        <w:t>Albert Jan Maat, voorzitter NetVISwerk</w:t>
      </w:r>
    </w:p>
    <w:sectPr w:rsidR="006C62B7" w:rsidSect="004848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035"/>
    <w:rsid w:val="00046DBB"/>
    <w:rsid w:val="000D3406"/>
    <w:rsid w:val="001E1BC9"/>
    <w:rsid w:val="004848F0"/>
    <w:rsid w:val="004B0B61"/>
    <w:rsid w:val="00513C40"/>
    <w:rsid w:val="00573BC2"/>
    <w:rsid w:val="00582DA0"/>
    <w:rsid w:val="006C62B7"/>
    <w:rsid w:val="00790A68"/>
    <w:rsid w:val="00D02035"/>
    <w:rsid w:val="00DD318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EA335"/>
  <w14:defaultImageDpi w14:val="300"/>
  <w15:docId w15:val="{9B986CE8-559F-457A-8A5D-613F2BCA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6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2996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Jan Maat</dc:creator>
  <cp:keywords/>
  <dc:description/>
  <cp:lastModifiedBy>Arjan Heinen op HP van LTO</cp:lastModifiedBy>
  <cp:revision>2</cp:revision>
  <dcterms:created xsi:type="dcterms:W3CDTF">2019-11-29T13:03:00Z</dcterms:created>
  <dcterms:modified xsi:type="dcterms:W3CDTF">2019-11-29T13:03:00Z</dcterms:modified>
</cp:coreProperties>
</file>